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bookmarkStart w:id="0" w:name="_GoBack"/>
      <w:bookmarkEnd w:id="0"/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7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</w:tblGrid>
      <w:tr w:rsidR="00B80501" w:rsidRPr="00B456BE" w:rsidTr="00B80501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B80501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wykonanie kontroli półrocznych/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wg zestawienia obiektów przeznaczonych do kontroli wyszczególnionych w Załączniku nr  2</w:t>
            </w:r>
          </w:p>
        </w:tc>
      </w:tr>
      <w:tr w:rsidR="00B80501" w:rsidRPr="00B456BE" w:rsidTr="00B80501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B80501" w:rsidRPr="00B456BE" w:rsidTr="00B8050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B80501" w:rsidRPr="00B456BE" w:rsidTr="00B80501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-PAN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B80501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</w:t>
      </w:r>
      <w:r w:rsidR="007B0F77" w:rsidRPr="00CA0298">
        <w:rPr>
          <w:rFonts w:ascii="Bookman Old Style" w:hAnsi="Bookman Old Style"/>
          <w:i/>
          <w:spacing w:val="-1"/>
          <w:sz w:val="18"/>
          <w:szCs w:val="18"/>
        </w:rPr>
        <w:t>kontroli okresowej,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o której mowa w Art. 62.1.3) Ustawy Prawo Budowlane w terminach do 31.05.201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oraz do 30.11.201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pozostałych kontroli -  w terminie do 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31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.0</w:t>
      </w:r>
      <w:r w:rsidR="00AE1D63" w:rsidRPr="00CA0298">
        <w:rPr>
          <w:rFonts w:ascii="Bookman Old Style" w:hAnsi="Bookman Old Style"/>
          <w:i/>
          <w:spacing w:val="-1"/>
          <w:sz w:val="18"/>
          <w:szCs w:val="18"/>
        </w:rPr>
        <w:t>8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CA0298" w:rsidRPr="00CA0298" w:rsidRDefault="00CA0298" w:rsidP="00CA0298">
      <w:pPr>
        <w:shd w:val="clear" w:color="auto" w:fill="FFFFFF"/>
        <w:spacing w:before="240" w:after="160" w:line="276" w:lineRule="auto"/>
        <w:ind w:firstLine="0"/>
        <w:jc w:val="both"/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</w:pPr>
      <w:r w:rsidRPr="00CA0298"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CA0298" w:rsidRPr="00CA0298" w:rsidRDefault="00CA0298" w:rsidP="00CA0298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color w:val="000000"/>
          <w:spacing w:val="-9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7C" w:rsidRDefault="00B7357C" w:rsidP="00E53659">
      <w:r>
        <w:separator/>
      </w:r>
    </w:p>
  </w:endnote>
  <w:endnote w:type="continuationSeparator" w:id="0">
    <w:p w:rsidR="00B7357C" w:rsidRDefault="00B7357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7C" w:rsidRDefault="00B7357C" w:rsidP="00E53659">
      <w:r>
        <w:separator/>
      </w:r>
    </w:p>
  </w:footnote>
  <w:footnote w:type="continuationSeparator" w:id="0">
    <w:p w:rsidR="00B7357C" w:rsidRDefault="00B7357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4F7CF4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1D63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357C"/>
    <w:rsid w:val="00B75861"/>
    <w:rsid w:val="00B75CB1"/>
    <w:rsid w:val="00B77A4D"/>
    <w:rsid w:val="00B80501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0298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2CE9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0171-4FBA-4E3C-87C5-2301CA2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bnamyslo</dc:creator>
  <cp:lastModifiedBy>Maciej Jabłoński</cp:lastModifiedBy>
  <cp:revision>2</cp:revision>
  <cp:lastPrinted>2017-02-20T12:23:00Z</cp:lastPrinted>
  <dcterms:created xsi:type="dcterms:W3CDTF">2019-04-18T10:58:00Z</dcterms:created>
  <dcterms:modified xsi:type="dcterms:W3CDTF">2019-04-18T10:58:00Z</dcterms:modified>
</cp:coreProperties>
</file>